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01C7" w14:textId="77777777" w:rsidR="00403E53" w:rsidRPr="009F2975" w:rsidRDefault="00CE6FB1">
      <w:pPr>
        <w:pStyle w:val="Heading1"/>
        <w:spacing w:before="69"/>
        <w:ind w:right="7139"/>
        <w:rPr>
          <w:b w:val="0"/>
          <w:bCs w:val="0"/>
          <w:lang w:val="en-AU"/>
        </w:rPr>
      </w:pPr>
      <w:r>
        <w:pict w14:anchorId="258C8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37.55pt;margin-top:-18pt;width:72.95pt;height:58.5pt;z-index:251657728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 w:rsidRPr="009F2975">
        <w:rPr>
          <w:lang w:val="en-AU"/>
        </w:rPr>
        <w:t>Mercy</w:t>
      </w:r>
      <w:r w:rsidRPr="009F2975">
        <w:rPr>
          <w:spacing w:val="-5"/>
          <w:lang w:val="en-AU"/>
        </w:rPr>
        <w:t xml:space="preserve"> </w:t>
      </w:r>
      <w:r w:rsidRPr="009F2975">
        <w:rPr>
          <w:lang w:val="en-AU"/>
        </w:rPr>
        <w:t>Works</w:t>
      </w:r>
      <w:r w:rsidRPr="009F2975">
        <w:rPr>
          <w:w w:val="99"/>
          <w:lang w:val="en-AU"/>
        </w:rPr>
        <w:t xml:space="preserve"> </w:t>
      </w:r>
      <w:r w:rsidRPr="009F2975">
        <w:rPr>
          <w:lang w:val="en-AU"/>
        </w:rPr>
        <w:t>Sisters</w:t>
      </w:r>
      <w:r w:rsidRPr="009F2975">
        <w:rPr>
          <w:spacing w:val="-4"/>
          <w:lang w:val="en-AU"/>
        </w:rPr>
        <w:t xml:space="preserve"> </w:t>
      </w:r>
      <w:r w:rsidRPr="009F2975">
        <w:rPr>
          <w:lang w:val="en-AU"/>
        </w:rPr>
        <w:t>of</w:t>
      </w:r>
      <w:r w:rsidRPr="009F2975">
        <w:rPr>
          <w:spacing w:val="-3"/>
          <w:lang w:val="en-AU"/>
        </w:rPr>
        <w:t xml:space="preserve"> </w:t>
      </w:r>
      <w:r w:rsidRPr="009F2975">
        <w:rPr>
          <w:lang w:val="en-AU"/>
        </w:rPr>
        <w:t>Mercy</w:t>
      </w:r>
    </w:p>
    <w:p w14:paraId="2475EA7D" w14:textId="77777777" w:rsidR="00403E53" w:rsidRPr="009F2975" w:rsidRDefault="00CE6FB1">
      <w:pPr>
        <w:ind w:left="110"/>
        <w:rPr>
          <w:rFonts w:ascii="Calibri" w:eastAsia="Calibri" w:hAnsi="Calibri" w:cs="Calibri"/>
          <w:sz w:val="24"/>
          <w:szCs w:val="24"/>
          <w:lang w:val="en-AU"/>
        </w:rPr>
      </w:pPr>
      <w:r w:rsidRPr="009F2975">
        <w:rPr>
          <w:rFonts w:ascii="Calibri"/>
          <w:b/>
          <w:sz w:val="24"/>
          <w:lang w:val="en-AU"/>
        </w:rPr>
        <w:t>in</w:t>
      </w:r>
      <w:r w:rsidRPr="009F2975">
        <w:rPr>
          <w:rFonts w:ascii="Calibri"/>
          <w:b/>
          <w:spacing w:val="-5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Australia</w:t>
      </w:r>
      <w:r w:rsidRPr="009F2975">
        <w:rPr>
          <w:rFonts w:ascii="Calibri"/>
          <w:b/>
          <w:spacing w:val="-4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&amp;</w:t>
      </w:r>
      <w:r w:rsidRPr="009F2975">
        <w:rPr>
          <w:rFonts w:ascii="Calibri"/>
          <w:b/>
          <w:spacing w:val="-5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Papua</w:t>
      </w:r>
      <w:r w:rsidRPr="009F2975">
        <w:rPr>
          <w:rFonts w:ascii="Calibri"/>
          <w:b/>
          <w:spacing w:val="-5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New</w:t>
      </w:r>
      <w:r w:rsidRPr="009F2975">
        <w:rPr>
          <w:rFonts w:ascii="Calibri"/>
          <w:b/>
          <w:spacing w:val="-4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Guinea</w:t>
      </w:r>
    </w:p>
    <w:p w14:paraId="5AB183EB" w14:textId="77777777" w:rsidR="00403E53" w:rsidRPr="009F2975" w:rsidRDefault="00403E53">
      <w:pPr>
        <w:spacing w:before="2"/>
        <w:rPr>
          <w:rFonts w:ascii="Calibri" w:eastAsia="Calibri" w:hAnsi="Calibri" w:cs="Calibri"/>
          <w:b/>
          <w:bCs/>
          <w:sz w:val="23"/>
          <w:szCs w:val="23"/>
          <w:lang w:val="en-AU"/>
        </w:rPr>
      </w:pPr>
    </w:p>
    <w:p w14:paraId="671EA549" w14:textId="77777777" w:rsidR="00403E53" w:rsidRPr="009F2975" w:rsidRDefault="00CE6FB1" w:rsidP="00397114">
      <w:pPr>
        <w:ind w:left="2929"/>
        <w:rPr>
          <w:rFonts w:ascii="Calibri" w:eastAsia="Calibri" w:hAnsi="Calibri" w:cs="Calibri"/>
          <w:sz w:val="24"/>
          <w:szCs w:val="24"/>
          <w:lang w:val="en-AU"/>
        </w:rPr>
      </w:pPr>
      <w:r w:rsidRPr="009F2975">
        <w:rPr>
          <w:rFonts w:ascii="Calibri"/>
          <w:b/>
          <w:sz w:val="24"/>
          <w:lang w:val="en-AU"/>
        </w:rPr>
        <w:t>Advertisement</w:t>
      </w:r>
    </w:p>
    <w:p w14:paraId="1DB7D656" w14:textId="77777777" w:rsidR="00403E53" w:rsidRPr="009F2975" w:rsidRDefault="00403E53">
      <w:pPr>
        <w:spacing w:before="10"/>
        <w:rPr>
          <w:rFonts w:ascii="Calibri" w:eastAsia="Calibri" w:hAnsi="Calibri" w:cs="Calibri"/>
          <w:b/>
          <w:bCs/>
          <w:lang w:val="en-AU"/>
        </w:rPr>
      </w:pPr>
    </w:p>
    <w:p w14:paraId="30A65B8A" w14:textId="77777777" w:rsidR="00403E53" w:rsidRPr="009F2975" w:rsidRDefault="00CE6FB1">
      <w:pPr>
        <w:ind w:left="2106"/>
        <w:rPr>
          <w:rFonts w:ascii="Calibri" w:eastAsia="Calibri" w:hAnsi="Calibri" w:cs="Calibri"/>
          <w:sz w:val="24"/>
          <w:szCs w:val="24"/>
          <w:lang w:val="en-AU"/>
        </w:rPr>
      </w:pPr>
      <w:r w:rsidRPr="009F2975">
        <w:rPr>
          <w:rFonts w:ascii="Calibri"/>
          <w:b/>
          <w:sz w:val="24"/>
          <w:lang w:val="en-AU"/>
        </w:rPr>
        <w:t>Communications</w:t>
      </w:r>
      <w:r w:rsidRPr="009F2975">
        <w:rPr>
          <w:rFonts w:ascii="Calibri"/>
          <w:b/>
          <w:spacing w:val="-6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Coordinator</w:t>
      </w:r>
      <w:r w:rsidRPr="009F2975">
        <w:rPr>
          <w:rFonts w:ascii="Calibri"/>
          <w:b/>
          <w:spacing w:val="-6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for</w:t>
      </w:r>
      <w:r w:rsidRPr="009F2975">
        <w:rPr>
          <w:rFonts w:ascii="Calibri"/>
          <w:b/>
          <w:spacing w:val="-6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Mercy</w:t>
      </w:r>
      <w:r w:rsidRPr="009F2975">
        <w:rPr>
          <w:rFonts w:ascii="Calibri"/>
          <w:b/>
          <w:spacing w:val="-5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Works</w:t>
      </w:r>
      <w:r w:rsidRPr="009F2975">
        <w:rPr>
          <w:rFonts w:ascii="Calibri"/>
          <w:b/>
          <w:spacing w:val="-6"/>
          <w:sz w:val="24"/>
          <w:lang w:val="en-AU"/>
        </w:rPr>
        <w:t xml:space="preserve"> </w:t>
      </w:r>
      <w:r w:rsidRPr="009F2975">
        <w:rPr>
          <w:rFonts w:ascii="Calibri"/>
          <w:b/>
          <w:sz w:val="24"/>
          <w:lang w:val="en-AU"/>
        </w:rPr>
        <w:t>Ltd</w:t>
      </w:r>
    </w:p>
    <w:p w14:paraId="79127CBE" w14:textId="77777777" w:rsidR="00403E53" w:rsidRPr="009F2975" w:rsidRDefault="00403E53">
      <w:pPr>
        <w:spacing w:before="11"/>
        <w:rPr>
          <w:rFonts w:ascii="Calibri" w:eastAsia="Calibri" w:hAnsi="Calibri" w:cs="Calibri"/>
          <w:b/>
          <w:bCs/>
          <w:lang w:val="en-AU"/>
        </w:rPr>
      </w:pPr>
    </w:p>
    <w:p w14:paraId="55488D64" w14:textId="77777777" w:rsidR="00403E53" w:rsidRPr="009F2975" w:rsidRDefault="00CE6FB1">
      <w:pPr>
        <w:pStyle w:val="Heading2"/>
        <w:rPr>
          <w:b w:val="0"/>
          <w:bCs w:val="0"/>
          <w:lang w:val="en-AU"/>
        </w:rPr>
      </w:pPr>
      <w:r w:rsidRPr="009F2975">
        <w:rPr>
          <w:spacing w:val="-1"/>
          <w:lang w:val="en-AU"/>
        </w:rPr>
        <w:t>About Us</w:t>
      </w:r>
    </w:p>
    <w:p w14:paraId="5B6525A5" w14:textId="77777777" w:rsidR="00403E53" w:rsidRPr="009F2975" w:rsidRDefault="00403E53">
      <w:pPr>
        <w:spacing w:before="11"/>
        <w:rPr>
          <w:rFonts w:ascii="Optima" w:eastAsia="Optima" w:hAnsi="Optima" w:cs="Optima"/>
          <w:b/>
          <w:bCs/>
          <w:sz w:val="17"/>
          <w:szCs w:val="17"/>
          <w:lang w:val="en-AU"/>
        </w:rPr>
      </w:pPr>
    </w:p>
    <w:p w14:paraId="52620F7F" w14:textId="074944CC" w:rsidR="00403E53" w:rsidRPr="00D26956" w:rsidRDefault="00CE6FB1" w:rsidP="00D26956">
      <w:pPr>
        <w:pStyle w:val="BodyText"/>
        <w:spacing w:before="63" w:line="239" w:lineRule="auto"/>
        <w:ind w:left="110" w:firstLine="0"/>
        <w:rPr>
          <w:rFonts w:cs="Times New Roman (Body CS)"/>
          <w:lang w:val="en-AU"/>
        </w:rPr>
      </w:pPr>
      <w:r w:rsidRPr="00D26956">
        <w:rPr>
          <w:rFonts w:cs="Times New Roman (Body CS)"/>
          <w:lang w:val="en-AU"/>
        </w:rPr>
        <w:t>Established in 2000, Mercy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Works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 xml:space="preserve">is </w:t>
      </w:r>
      <w:r w:rsidRPr="00D26956">
        <w:rPr>
          <w:rFonts w:cs="Times New Roman (Body CS)"/>
          <w:lang w:val="en-AU"/>
        </w:rPr>
        <w:t>a</w:t>
      </w:r>
      <w:r w:rsidRPr="00D26956">
        <w:rPr>
          <w:rFonts w:cs="Times New Roman (Body CS)"/>
          <w:lang w:val="en-AU"/>
        </w:rPr>
        <w:t xml:space="preserve"> community development and relief organisation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that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is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part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of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the</w:t>
      </w:r>
      <w:r w:rsidR="007B2AF9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vision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and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mission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of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the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Sisters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of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Mercy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of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Australia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and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Papua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New</w:t>
      </w:r>
      <w:r w:rsidRPr="00D26956">
        <w:rPr>
          <w:rFonts w:cs="Times New Roman (Body CS)"/>
          <w:lang w:val="en-AU"/>
        </w:rPr>
        <w:t xml:space="preserve"> </w:t>
      </w:r>
      <w:r w:rsidRPr="00D26956">
        <w:rPr>
          <w:rFonts w:cs="Times New Roman (Body CS)"/>
          <w:lang w:val="en-AU"/>
        </w:rPr>
        <w:t>Guinea.</w:t>
      </w:r>
    </w:p>
    <w:p w14:paraId="16F94BD6" w14:textId="77777777" w:rsidR="00403E53" w:rsidRPr="009F2975" w:rsidRDefault="00403E53" w:rsidP="00D26956">
      <w:pPr>
        <w:spacing w:before="2"/>
        <w:rPr>
          <w:rFonts w:ascii="Optima" w:eastAsia="Optima" w:hAnsi="Optima" w:cs="Optima"/>
          <w:sz w:val="23"/>
          <w:szCs w:val="23"/>
          <w:lang w:val="en-AU"/>
        </w:rPr>
      </w:pPr>
    </w:p>
    <w:p w14:paraId="74DF1C44" w14:textId="6CF7D61B" w:rsidR="00403E53" w:rsidRPr="00397114" w:rsidRDefault="00CE6FB1">
      <w:pPr>
        <w:pStyle w:val="BodyText"/>
        <w:spacing w:line="239" w:lineRule="auto"/>
        <w:ind w:left="110" w:right="105" w:firstLine="0"/>
        <w:rPr>
          <w:lang w:val="en-AU"/>
        </w:rPr>
      </w:pPr>
      <w:r w:rsidRPr="00397114">
        <w:rPr>
          <w:lang w:val="en-AU"/>
        </w:rPr>
        <w:t xml:space="preserve">Our </w:t>
      </w:r>
      <w:r w:rsidRPr="00397114">
        <w:rPr>
          <w:rFonts w:cs="Optima"/>
          <w:b/>
          <w:bCs/>
          <w:lang w:val="en-AU"/>
        </w:rPr>
        <w:t xml:space="preserve">Vision </w:t>
      </w:r>
      <w:r w:rsidRPr="00397114">
        <w:rPr>
          <w:lang w:val="en-AU"/>
        </w:rPr>
        <w:t>–</w:t>
      </w:r>
      <w:r w:rsidRPr="00397114">
        <w:rPr>
          <w:lang w:val="en-AU"/>
        </w:rPr>
        <w:t xml:space="preserve"> Mercy in Action</w:t>
      </w:r>
      <w:r w:rsidRPr="00397114">
        <w:rPr>
          <w:lang w:val="en-AU"/>
        </w:rPr>
        <w:t xml:space="preserve"> –</w:t>
      </w:r>
      <w:r w:rsidRPr="00397114">
        <w:rPr>
          <w:lang w:val="en-AU"/>
        </w:rPr>
        <w:t xml:space="preserve"> partnering with the most vulnerable toward opportunity, dignity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>and self-relia</w:t>
      </w:r>
      <w:r w:rsidRPr="00397114">
        <w:rPr>
          <w:lang w:val="en-AU"/>
        </w:rPr>
        <w:t>nce.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 xml:space="preserve">Our </w:t>
      </w:r>
      <w:r w:rsidRPr="00397114">
        <w:rPr>
          <w:rFonts w:cs="Optima"/>
          <w:b/>
          <w:bCs/>
          <w:lang w:val="en-AU"/>
        </w:rPr>
        <w:t xml:space="preserve">Mission </w:t>
      </w:r>
      <w:r w:rsidRPr="00397114">
        <w:rPr>
          <w:lang w:val="en-AU"/>
        </w:rPr>
        <w:t>-</w:t>
      </w:r>
      <w:r w:rsidRPr="00397114">
        <w:rPr>
          <w:lang w:val="en-AU"/>
        </w:rPr>
        <w:t xml:space="preserve"> We are </w:t>
      </w:r>
      <w:r w:rsidRPr="00397114">
        <w:rPr>
          <w:lang w:val="en-AU"/>
        </w:rPr>
        <w:t>a</w:t>
      </w:r>
      <w:r w:rsidRPr="00397114">
        <w:rPr>
          <w:lang w:val="en-AU"/>
        </w:rPr>
        <w:t xml:space="preserve"> community development organisation in the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>tradition of Catherine McAuley. We work in partnership with local community organisations to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>support the most vulnerable both within Australia, and elsewhere in the Asia Pacific region,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 xml:space="preserve">with </w:t>
      </w:r>
      <w:r w:rsidRPr="00397114">
        <w:rPr>
          <w:lang w:val="en-AU"/>
        </w:rPr>
        <w:t>a</w:t>
      </w:r>
      <w:r w:rsidRPr="00397114">
        <w:rPr>
          <w:lang w:val="en-AU"/>
        </w:rPr>
        <w:t xml:space="preserve"> particular focus on women and children.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>Our programs strive to build capacity and</w:t>
      </w:r>
    </w:p>
    <w:p w14:paraId="2E4C6081" w14:textId="77777777" w:rsidR="00403E53" w:rsidRPr="00397114" w:rsidRDefault="00CE6FB1">
      <w:pPr>
        <w:pStyle w:val="BodyText"/>
        <w:spacing w:line="241" w:lineRule="auto"/>
        <w:ind w:left="110" w:firstLine="0"/>
        <w:rPr>
          <w:lang w:val="en-AU"/>
        </w:rPr>
      </w:pPr>
      <w:r w:rsidRPr="00397114">
        <w:rPr>
          <w:lang w:val="en-AU"/>
        </w:rPr>
        <w:t>self-reliance and to foster environmental sustainability.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>The</w:t>
      </w:r>
      <w:r w:rsidRPr="00397114">
        <w:rPr>
          <w:lang w:val="en-AU"/>
        </w:rPr>
        <w:t xml:space="preserve"> </w:t>
      </w:r>
      <w:r w:rsidRPr="00397114">
        <w:rPr>
          <w:b/>
          <w:lang w:val="en-AU"/>
        </w:rPr>
        <w:t xml:space="preserve">Values </w:t>
      </w:r>
      <w:r w:rsidRPr="00397114">
        <w:rPr>
          <w:lang w:val="en-AU"/>
        </w:rPr>
        <w:t>which underpin the</w:t>
      </w:r>
      <w:r w:rsidRPr="00397114">
        <w:rPr>
          <w:lang w:val="en-AU"/>
        </w:rPr>
        <w:t xml:space="preserve"> </w:t>
      </w:r>
      <w:r w:rsidRPr="00397114">
        <w:rPr>
          <w:lang w:val="en-AU"/>
        </w:rPr>
        <w:t>organisation are mutuality, integrity, compassion and justice.</w:t>
      </w:r>
    </w:p>
    <w:p w14:paraId="431EFBD2" w14:textId="77777777" w:rsidR="00403E53" w:rsidRPr="009F2975" w:rsidRDefault="00403E53">
      <w:pPr>
        <w:spacing w:before="11"/>
        <w:rPr>
          <w:rFonts w:ascii="Optima" w:eastAsia="Optima" w:hAnsi="Optima" w:cs="Optima"/>
          <w:lang w:val="en-AU"/>
        </w:rPr>
      </w:pPr>
    </w:p>
    <w:p w14:paraId="16AF81A8" w14:textId="77777777" w:rsidR="00403E53" w:rsidRPr="009F2975" w:rsidRDefault="00CE6FB1">
      <w:pPr>
        <w:pStyle w:val="Heading2"/>
        <w:rPr>
          <w:b w:val="0"/>
          <w:bCs w:val="0"/>
          <w:lang w:val="en-AU"/>
        </w:rPr>
      </w:pPr>
      <w:r w:rsidRPr="009F2975">
        <w:rPr>
          <w:spacing w:val="-1"/>
          <w:lang w:val="en-AU"/>
        </w:rPr>
        <w:t>About the Role</w:t>
      </w:r>
    </w:p>
    <w:p w14:paraId="660DBFC1" w14:textId="77777777" w:rsidR="00403E53" w:rsidRPr="009F2975" w:rsidRDefault="00403E53">
      <w:pPr>
        <w:spacing w:before="1"/>
        <w:rPr>
          <w:rFonts w:ascii="Optima" w:eastAsia="Optima" w:hAnsi="Optima" w:cs="Optima"/>
          <w:b/>
          <w:bCs/>
          <w:sz w:val="23"/>
          <w:szCs w:val="23"/>
          <w:lang w:val="en-AU"/>
        </w:rPr>
      </w:pPr>
    </w:p>
    <w:p w14:paraId="38823205" w14:textId="77777777" w:rsidR="00403E53" w:rsidRPr="009F2975" w:rsidRDefault="00CE6FB1">
      <w:pPr>
        <w:pStyle w:val="BodyText"/>
        <w:spacing w:line="241" w:lineRule="auto"/>
        <w:ind w:left="110" w:firstLine="0"/>
        <w:rPr>
          <w:lang w:val="en-AU"/>
        </w:rPr>
      </w:pPr>
      <w:r w:rsidRPr="009F2975">
        <w:rPr>
          <w:spacing w:val="-1"/>
          <w:lang w:val="en-AU"/>
        </w:rPr>
        <w:t>The Communications Coordinator is responsible for providing consistent brand messaging and</w:t>
      </w:r>
      <w:r w:rsidRPr="009F2975">
        <w:rPr>
          <w:spacing w:val="25"/>
          <w:lang w:val="en-AU"/>
        </w:rPr>
        <w:t xml:space="preserve"> </w:t>
      </w:r>
      <w:r w:rsidRPr="009F2975">
        <w:rPr>
          <w:spacing w:val="-1"/>
          <w:lang w:val="en-AU"/>
        </w:rPr>
        <w:t>strategy via various mediums/platforms to help realise Mercy Works’ vision.</w:t>
      </w:r>
    </w:p>
    <w:p w14:paraId="75C5BAA9" w14:textId="77777777" w:rsidR="00403E53" w:rsidRPr="009F2975" w:rsidRDefault="00403E53">
      <w:pPr>
        <w:spacing w:before="7"/>
        <w:rPr>
          <w:rFonts w:ascii="Optima" w:eastAsia="Optima" w:hAnsi="Optima" w:cs="Optima"/>
          <w:lang w:val="en-AU"/>
        </w:rPr>
      </w:pPr>
    </w:p>
    <w:p w14:paraId="3D96E539" w14:textId="77777777" w:rsidR="00403E53" w:rsidRPr="009F2975" w:rsidRDefault="00CE6FB1">
      <w:pPr>
        <w:pStyle w:val="BodyText"/>
        <w:spacing w:line="241" w:lineRule="auto"/>
        <w:ind w:left="110" w:firstLine="0"/>
        <w:rPr>
          <w:lang w:val="en-AU"/>
        </w:rPr>
      </w:pPr>
      <w:r w:rsidRPr="009F2975">
        <w:rPr>
          <w:spacing w:val="-1"/>
          <w:lang w:val="en-AU"/>
        </w:rPr>
        <w:t>The Communications Coordinator</w:t>
      </w:r>
      <w:r w:rsidRPr="009F2975">
        <w:rPr>
          <w:spacing w:val="1"/>
          <w:lang w:val="en-AU"/>
        </w:rPr>
        <w:t xml:space="preserve"> </w:t>
      </w:r>
      <w:r w:rsidRPr="009F2975">
        <w:rPr>
          <w:spacing w:val="-1"/>
          <w:lang w:val="en-AU"/>
        </w:rPr>
        <w:t>works closely with the Executive Director to understand and</w:t>
      </w:r>
      <w:r w:rsidRPr="009F2975">
        <w:rPr>
          <w:spacing w:val="25"/>
          <w:lang w:val="en-AU"/>
        </w:rPr>
        <w:t xml:space="preserve"> </w:t>
      </w:r>
      <w:r w:rsidRPr="009F2975">
        <w:rPr>
          <w:spacing w:val="-1"/>
          <w:lang w:val="en-AU"/>
        </w:rPr>
        <w:t>reflect the needs of Mercy Works in how Mercy Works’ vision is shared with current and</w:t>
      </w:r>
      <w:r w:rsidRPr="009F2975">
        <w:rPr>
          <w:spacing w:val="33"/>
          <w:lang w:val="en-AU"/>
        </w:rPr>
        <w:t xml:space="preserve"> </w:t>
      </w:r>
      <w:r w:rsidRPr="009F2975">
        <w:rPr>
          <w:spacing w:val="-1"/>
          <w:lang w:val="en-AU"/>
        </w:rPr>
        <w:t>potential partners and stakeholders.</w:t>
      </w:r>
    </w:p>
    <w:p w14:paraId="60E4910C" w14:textId="77777777" w:rsidR="00403E53" w:rsidRPr="009F2975" w:rsidRDefault="00403E53">
      <w:pPr>
        <w:spacing w:before="5"/>
        <w:rPr>
          <w:rFonts w:ascii="Optima" w:eastAsia="Optima" w:hAnsi="Optima" w:cs="Optima"/>
          <w:sz w:val="19"/>
          <w:szCs w:val="19"/>
          <w:lang w:val="en-AU"/>
        </w:rPr>
      </w:pPr>
    </w:p>
    <w:p w14:paraId="3B9D754B" w14:textId="77777777" w:rsidR="00403E53" w:rsidRPr="009F2975" w:rsidRDefault="00CE6FB1">
      <w:pPr>
        <w:pStyle w:val="BodyText"/>
        <w:spacing w:line="241" w:lineRule="auto"/>
        <w:ind w:left="110" w:firstLine="0"/>
        <w:rPr>
          <w:lang w:val="en-AU"/>
        </w:rPr>
      </w:pPr>
      <w:r w:rsidRPr="009F2975">
        <w:rPr>
          <w:spacing w:val="-1"/>
          <w:lang w:val="en-AU"/>
        </w:rPr>
        <w:t>The Communications</w:t>
      </w:r>
      <w:r w:rsidRPr="009F2975">
        <w:rPr>
          <w:lang w:val="en-AU"/>
        </w:rPr>
        <w:t xml:space="preserve"> </w:t>
      </w:r>
      <w:r w:rsidRPr="009F2975">
        <w:rPr>
          <w:spacing w:val="-1"/>
          <w:lang w:val="en-AU"/>
        </w:rPr>
        <w:t>Coordinator also work</w:t>
      </w:r>
      <w:r w:rsidRPr="009F2975">
        <w:rPr>
          <w:spacing w:val="-1"/>
          <w:lang w:val="en-AU"/>
        </w:rPr>
        <w:t>s with partners and colleagues to demonstrate the</w:t>
      </w:r>
      <w:r w:rsidRPr="009F2975">
        <w:rPr>
          <w:spacing w:val="25"/>
          <w:lang w:val="en-AU"/>
        </w:rPr>
        <w:t xml:space="preserve"> </w:t>
      </w:r>
      <w:r w:rsidRPr="009F2975">
        <w:rPr>
          <w:spacing w:val="-1"/>
          <w:lang w:val="en-AU"/>
        </w:rPr>
        <w:t>impact of Mercy Works’ vision.</w:t>
      </w:r>
    </w:p>
    <w:p w14:paraId="22A9825C" w14:textId="77777777" w:rsidR="00403E53" w:rsidRPr="009F2975" w:rsidRDefault="00403E53">
      <w:pPr>
        <w:spacing w:before="5"/>
        <w:rPr>
          <w:rFonts w:ascii="Optima" w:eastAsia="Optima" w:hAnsi="Optima" w:cs="Optima"/>
          <w:sz w:val="19"/>
          <w:szCs w:val="19"/>
          <w:lang w:val="en-AU"/>
        </w:rPr>
      </w:pPr>
    </w:p>
    <w:p w14:paraId="5BFABB2B" w14:textId="77777777" w:rsidR="00403E53" w:rsidRPr="009F2975" w:rsidRDefault="00CE6FB1">
      <w:pPr>
        <w:pStyle w:val="Heading2"/>
        <w:rPr>
          <w:b w:val="0"/>
          <w:bCs w:val="0"/>
          <w:lang w:val="en-AU"/>
        </w:rPr>
      </w:pPr>
      <w:r w:rsidRPr="009F2975">
        <w:rPr>
          <w:spacing w:val="-1"/>
          <w:lang w:val="en-AU"/>
        </w:rPr>
        <w:t>Responsibilities include:</w:t>
      </w:r>
    </w:p>
    <w:p w14:paraId="3CEB3FDB" w14:textId="77777777" w:rsidR="00403E53" w:rsidRPr="009F2975" w:rsidRDefault="00CE6FB1">
      <w:pPr>
        <w:pStyle w:val="BodyText"/>
        <w:numPr>
          <w:ilvl w:val="0"/>
          <w:numId w:val="2"/>
        </w:numPr>
        <w:tabs>
          <w:tab w:val="left" w:pos="471"/>
        </w:tabs>
        <w:spacing w:before="2" w:line="265" w:lineRule="exact"/>
        <w:rPr>
          <w:lang w:val="en-AU"/>
        </w:rPr>
      </w:pPr>
      <w:r w:rsidRPr="009F2975">
        <w:rPr>
          <w:spacing w:val="-1"/>
          <w:lang w:val="en-AU"/>
        </w:rPr>
        <w:t>Developing and coordinating the communication and engagement plan.</w:t>
      </w:r>
    </w:p>
    <w:p w14:paraId="27FD893B" w14:textId="77777777" w:rsidR="00403E53" w:rsidRPr="009F2975" w:rsidRDefault="00CE6FB1">
      <w:pPr>
        <w:pStyle w:val="BodyText"/>
        <w:numPr>
          <w:ilvl w:val="0"/>
          <w:numId w:val="2"/>
        </w:numPr>
        <w:tabs>
          <w:tab w:val="left" w:pos="471"/>
        </w:tabs>
        <w:spacing w:line="241" w:lineRule="auto"/>
        <w:ind w:right="739"/>
        <w:rPr>
          <w:lang w:val="en-AU"/>
        </w:rPr>
      </w:pPr>
      <w:r w:rsidRPr="009F2975">
        <w:rPr>
          <w:spacing w:val="-1"/>
          <w:lang w:val="en-AU"/>
        </w:rPr>
        <w:t>Coordinating the production and distribution of corporate communications via prin</w:t>
      </w:r>
      <w:r w:rsidRPr="009F2975">
        <w:rPr>
          <w:spacing w:val="-1"/>
          <w:lang w:val="en-AU"/>
        </w:rPr>
        <w:t>t,</w:t>
      </w:r>
      <w:r w:rsidRPr="009F2975">
        <w:rPr>
          <w:spacing w:val="21"/>
          <w:lang w:val="en-AU"/>
        </w:rPr>
        <w:t xml:space="preserve"> </w:t>
      </w:r>
      <w:r w:rsidRPr="009F2975">
        <w:rPr>
          <w:spacing w:val="-1"/>
          <w:lang w:val="en-AU"/>
        </w:rPr>
        <w:t>electronic and social media.</w:t>
      </w:r>
    </w:p>
    <w:p w14:paraId="448659A6" w14:textId="77777777" w:rsidR="00403E53" w:rsidRPr="009F2975" w:rsidRDefault="00CE6FB1">
      <w:pPr>
        <w:pStyle w:val="BodyText"/>
        <w:numPr>
          <w:ilvl w:val="0"/>
          <w:numId w:val="2"/>
        </w:numPr>
        <w:tabs>
          <w:tab w:val="left" w:pos="471"/>
        </w:tabs>
        <w:spacing w:line="241" w:lineRule="auto"/>
        <w:ind w:right="858"/>
        <w:rPr>
          <w:lang w:val="en-AU"/>
        </w:rPr>
      </w:pPr>
      <w:r w:rsidRPr="009F2975">
        <w:rPr>
          <w:spacing w:val="-1"/>
          <w:lang w:val="en-AU"/>
        </w:rPr>
        <w:t>Coordinating the implementation of community education and engagement events,</w:t>
      </w:r>
      <w:r w:rsidRPr="009F2975">
        <w:rPr>
          <w:spacing w:val="25"/>
          <w:lang w:val="en-AU"/>
        </w:rPr>
        <w:t xml:space="preserve"> </w:t>
      </w:r>
      <w:r w:rsidRPr="009F2975">
        <w:rPr>
          <w:spacing w:val="-1"/>
          <w:lang w:val="en-AU"/>
        </w:rPr>
        <w:t>including giving oral presentations to our supporters/donors.</w:t>
      </w:r>
    </w:p>
    <w:p w14:paraId="712A1E80" w14:textId="77777777" w:rsidR="00403E53" w:rsidRPr="009F2975" w:rsidRDefault="00CE6FB1">
      <w:pPr>
        <w:pStyle w:val="BodyText"/>
        <w:numPr>
          <w:ilvl w:val="0"/>
          <w:numId w:val="2"/>
        </w:numPr>
        <w:tabs>
          <w:tab w:val="left" w:pos="471"/>
        </w:tabs>
        <w:spacing w:line="241" w:lineRule="auto"/>
        <w:ind w:right="639"/>
        <w:rPr>
          <w:lang w:val="en-AU"/>
        </w:rPr>
      </w:pPr>
      <w:r w:rsidRPr="009F2975">
        <w:rPr>
          <w:spacing w:val="-1"/>
          <w:lang w:val="en-AU"/>
        </w:rPr>
        <w:t>Recording and reporting the outcome of communication and engagement activities at</w:t>
      </w:r>
      <w:r w:rsidRPr="009F2975">
        <w:rPr>
          <w:spacing w:val="26"/>
          <w:lang w:val="en-AU"/>
        </w:rPr>
        <w:t xml:space="preserve"> </w:t>
      </w:r>
      <w:r w:rsidRPr="009F2975">
        <w:rPr>
          <w:spacing w:val="-1"/>
          <w:lang w:val="en-AU"/>
        </w:rPr>
        <w:t>ap</w:t>
      </w:r>
      <w:r w:rsidRPr="009F2975">
        <w:rPr>
          <w:spacing w:val="-1"/>
          <w:lang w:val="en-AU"/>
        </w:rPr>
        <w:t>propriate levels of the organisation.</w:t>
      </w:r>
    </w:p>
    <w:p w14:paraId="77E11599" w14:textId="77777777" w:rsidR="00403E53" w:rsidRPr="009F2975" w:rsidRDefault="00CE6FB1">
      <w:pPr>
        <w:pStyle w:val="BodyText"/>
        <w:numPr>
          <w:ilvl w:val="0"/>
          <w:numId w:val="2"/>
        </w:numPr>
        <w:tabs>
          <w:tab w:val="left" w:pos="471"/>
        </w:tabs>
        <w:spacing w:line="239" w:lineRule="auto"/>
        <w:ind w:right="666"/>
        <w:rPr>
          <w:lang w:val="en-AU"/>
        </w:rPr>
      </w:pPr>
      <w:r w:rsidRPr="009F2975">
        <w:rPr>
          <w:spacing w:val="-1"/>
          <w:lang w:val="en-AU"/>
        </w:rPr>
        <w:t>Contributing to the performance of Mercy Works: leading by example, demonstrating</w:t>
      </w:r>
      <w:r w:rsidRPr="009F2975">
        <w:rPr>
          <w:spacing w:val="20"/>
          <w:lang w:val="en-AU"/>
        </w:rPr>
        <w:t xml:space="preserve"> </w:t>
      </w:r>
      <w:r w:rsidRPr="009F2975">
        <w:rPr>
          <w:spacing w:val="-1"/>
          <w:lang w:val="en-AU"/>
        </w:rPr>
        <w:t>professional conduct, making the best use of knowledge, experience and skills, and</w:t>
      </w:r>
      <w:r w:rsidRPr="009F2975">
        <w:rPr>
          <w:spacing w:val="22"/>
          <w:lang w:val="en-AU"/>
        </w:rPr>
        <w:t xml:space="preserve"> </w:t>
      </w:r>
      <w:r w:rsidRPr="009F2975">
        <w:rPr>
          <w:spacing w:val="-1"/>
          <w:lang w:val="en-AU"/>
        </w:rPr>
        <w:t>modelling Mercy mission and values.</w:t>
      </w:r>
    </w:p>
    <w:p w14:paraId="11068D97" w14:textId="77777777" w:rsidR="00403E53" w:rsidRPr="009F2975" w:rsidRDefault="00CE6FB1">
      <w:pPr>
        <w:pStyle w:val="BodyText"/>
        <w:numPr>
          <w:ilvl w:val="0"/>
          <w:numId w:val="2"/>
        </w:numPr>
        <w:tabs>
          <w:tab w:val="left" w:pos="471"/>
        </w:tabs>
        <w:spacing w:line="241" w:lineRule="auto"/>
        <w:ind w:right="954"/>
        <w:rPr>
          <w:lang w:val="en-AU"/>
        </w:rPr>
      </w:pPr>
      <w:r w:rsidRPr="009F2975">
        <w:rPr>
          <w:spacing w:val="-1"/>
          <w:lang w:val="en-AU"/>
        </w:rPr>
        <w:t xml:space="preserve">Ensuring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safe w</w:t>
      </w:r>
      <w:r w:rsidRPr="009F2975">
        <w:rPr>
          <w:spacing w:val="-1"/>
          <w:lang w:val="en-AU"/>
        </w:rPr>
        <w:t>orking environment by taking accountability for own actions and</w:t>
      </w:r>
      <w:r w:rsidRPr="009F2975">
        <w:rPr>
          <w:spacing w:val="20"/>
          <w:lang w:val="en-AU"/>
        </w:rPr>
        <w:t xml:space="preserve"> </w:t>
      </w:r>
      <w:r w:rsidRPr="009F2975">
        <w:rPr>
          <w:spacing w:val="-1"/>
          <w:lang w:val="en-AU"/>
        </w:rPr>
        <w:t>complying with the organisation’s WHS policies and procedures.</w:t>
      </w:r>
    </w:p>
    <w:p w14:paraId="437288D6" w14:textId="77777777" w:rsidR="00403E53" w:rsidRPr="009F2975" w:rsidRDefault="00403E53">
      <w:pPr>
        <w:spacing w:before="12"/>
        <w:rPr>
          <w:rFonts w:ascii="Optima" w:eastAsia="Optima" w:hAnsi="Optima" w:cs="Optima"/>
          <w:lang w:val="en-AU"/>
        </w:rPr>
      </w:pPr>
    </w:p>
    <w:p w14:paraId="1BF84F50" w14:textId="77777777" w:rsidR="00403E53" w:rsidRPr="009F2975" w:rsidRDefault="00CE6FB1">
      <w:pPr>
        <w:pStyle w:val="BodyText"/>
        <w:spacing w:line="241" w:lineRule="auto"/>
        <w:ind w:left="110" w:firstLine="0"/>
        <w:rPr>
          <w:lang w:val="en-AU"/>
        </w:rPr>
      </w:pPr>
      <w:r w:rsidRPr="009F2975">
        <w:rPr>
          <w:spacing w:val="-1"/>
          <w:lang w:val="en-AU"/>
        </w:rPr>
        <w:t>The position is for 22.5 hours per week over three days, based in the Mercy Works Office in</w:t>
      </w:r>
      <w:r w:rsidRPr="009F2975">
        <w:rPr>
          <w:spacing w:val="37"/>
          <w:lang w:val="en-AU"/>
        </w:rPr>
        <w:t xml:space="preserve"> </w:t>
      </w:r>
      <w:r w:rsidRPr="009F2975">
        <w:rPr>
          <w:spacing w:val="-1"/>
          <w:lang w:val="en-AU"/>
        </w:rPr>
        <w:t>Parramatta, NSW.</w:t>
      </w:r>
    </w:p>
    <w:p w14:paraId="2007742D" w14:textId="77777777" w:rsidR="00403E53" w:rsidRPr="009F2975" w:rsidRDefault="00403E53">
      <w:pPr>
        <w:spacing w:line="241" w:lineRule="auto"/>
        <w:rPr>
          <w:lang w:val="en-AU"/>
        </w:rPr>
        <w:sectPr w:rsidR="00403E53" w:rsidRPr="009F2975">
          <w:type w:val="continuous"/>
          <w:pgSz w:w="11910" w:h="16840"/>
          <w:pgMar w:top="1360" w:right="1360" w:bottom="280" w:left="1340" w:header="720" w:footer="720" w:gutter="0"/>
          <w:cols w:space="720"/>
        </w:sectPr>
      </w:pPr>
    </w:p>
    <w:p w14:paraId="59009A18" w14:textId="77777777" w:rsidR="00403E53" w:rsidRPr="009F2975" w:rsidRDefault="00CE6FB1">
      <w:pPr>
        <w:pStyle w:val="Heading2"/>
        <w:spacing w:before="50" w:line="266" w:lineRule="exact"/>
        <w:rPr>
          <w:b w:val="0"/>
          <w:bCs w:val="0"/>
          <w:lang w:val="en-AU"/>
        </w:rPr>
      </w:pPr>
      <w:r w:rsidRPr="009F2975">
        <w:rPr>
          <w:spacing w:val="-1"/>
          <w:lang w:val="en-AU"/>
        </w:rPr>
        <w:lastRenderedPageBreak/>
        <w:t>About You</w:t>
      </w:r>
    </w:p>
    <w:p w14:paraId="072469F5" w14:textId="77777777" w:rsidR="00403E53" w:rsidRPr="009F2975" w:rsidRDefault="00CE6FB1">
      <w:pPr>
        <w:pStyle w:val="BodyText"/>
        <w:numPr>
          <w:ilvl w:val="0"/>
          <w:numId w:val="1"/>
        </w:numPr>
        <w:tabs>
          <w:tab w:val="left" w:pos="471"/>
        </w:tabs>
        <w:ind w:right="201"/>
        <w:rPr>
          <w:lang w:val="en-AU"/>
        </w:rPr>
      </w:pPr>
      <w:r w:rsidRPr="009F2975">
        <w:rPr>
          <w:spacing w:val="-1"/>
          <w:lang w:val="en-AU"/>
        </w:rPr>
        <w:t xml:space="preserve">Degree qualification in communications or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related discipline with contemporary</w:t>
      </w:r>
      <w:r w:rsidRPr="009F2975">
        <w:rPr>
          <w:spacing w:val="30"/>
          <w:lang w:val="en-AU"/>
        </w:rPr>
        <w:t xml:space="preserve"> </w:t>
      </w:r>
      <w:r w:rsidRPr="009F2975">
        <w:rPr>
          <w:spacing w:val="-1"/>
          <w:lang w:val="en-AU"/>
        </w:rPr>
        <w:t xml:space="preserve">experience managing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diverse communications and engagement</w:t>
      </w:r>
      <w:r w:rsidRPr="009F2975">
        <w:rPr>
          <w:spacing w:val="-2"/>
          <w:lang w:val="en-AU"/>
        </w:rPr>
        <w:t xml:space="preserve"> </w:t>
      </w:r>
      <w:r w:rsidRPr="009F2975">
        <w:rPr>
          <w:spacing w:val="-1"/>
          <w:lang w:val="en-AU"/>
        </w:rPr>
        <w:t>portfolio; or substantial</w:t>
      </w:r>
      <w:r w:rsidRPr="009F2975">
        <w:rPr>
          <w:spacing w:val="28"/>
          <w:lang w:val="en-AU"/>
        </w:rPr>
        <w:t xml:space="preserve"> </w:t>
      </w:r>
      <w:r w:rsidRPr="009F2975">
        <w:rPr>
          <w:spacing w:val="-1"/>
          <w:lang w:val="en-AU"/>
        </w:rPr>
        <w:t xml:space="preserve">contemporary experience managing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diverse communications and engagement portfolio,</w:t>
      </w:r>
      <w:r w:rsidRPr="009F2975">
        <w:rPr>
          <w:spacing w:val="27"/>
          <w:lang w:val="en-AU"/>
        </w:rPr>
        <w:t xml:space="preserve"> </w:t>
      </w:r>
      <w:r w:rsidRPr="009F2975">
        <w:rPr>
          <w:spacing w:val="-1"/>
          <w:lang w:val="en-AU"/>
        </w:rPr>
        <w:t>coupled with ongoing professional development to support contemporary knowledge.</w:t>
      </w:r>
    </w:p>
    <w:p w14:paraId="1B018A50" w14:textId="77777777" w:rsidR="00403E53" w:rsidRPr="009F2975" w:rsidRDefault="00CE6FB1">
      <w:pPr>
        <w:pStyle w:val="BodyText"/>
        <w:numPr>
          <w:ilvl w:val="0"/>
          <w:numId w:val="1"/>
        </w:numPr>
        <w:tabs>
          <w:tab w:val="left" w:pos="471"/>
        </w:tabs>
        <w:spacing w:line="241" w:lineRule="auto"/>
        <w:ind w:right="790"/>
        <w:rPr>
          <w:lang w:val="en-AU"/>
        </w:rPr>
      </w:pPr>
      <w:r w:rsidRPr="009F2975">
        <w:rPr>
          <w:spacing w:val="-1"/>
          <w:lang w:val="en-AU"/>
        </w:rPr>
        <w:t>Contemporary knowledge and</w:t>
      </w:r>
      <w:r w:rsidRPr="009F2975">
        <w:rPr>
          <w:spacing w:val="-1"/>
          <w:lang w:val="en-AU"/>
        </w:rPr>
        <w:t xml:space="preserve"> demonstrated experience in designing and executing</w:t>
      </w:r>
      <w:r w:rsidRPr="009F2975">
        <w:rPr>
          <w:spacing w:val="29"/>
          <w:lang w:val="en-AU"/>
        </w:rPr>
        <w:t xml:space="preserve"> </w:t>
      </w:r>
      <w:r w:rsidRPr="009F2975">
        <w:rPr>
          <w:spacing w:val="-1"/>
          <w:lang w:val="en-AU"/>
        </w:rPr>
        <w:t>communication and engagement strategies and campaigns.</w:t>
      </w:r>
    </w:p>
    <w:p w14:paraId="2523DC48" w14:textId="77777777" w:rsidR="00403E53" w:rsidRPr="009F2975" w:rsidRDefault="00CE6FB1">
      <w:pPr>
        <w:pStyle w:val="BodyText"/>
        <w:numPr>
          <w:ilvl w:val="0"/>
          <w:numId w:val="1"/>
        </w:numPr>
        <w:tabs>
          <w:tab w:val="left" w:pos="471"/>
        </w:tabs>
        <w:spacing w:line="241" w:lineRule="auto"/>
        <w:ind w:right="212"/>
        <w:rPr>
          <w:lang w:val="en-AU"/>
        </w:rPr>
      </w:pPr>
      <w:r w:rsidRPr="009F2975">
        <w:rPr>
          <w:spacing w:val="-1"/>
          <w:lang w:val="en-AU"/>
        </w:rPr>
        <w:t>Demonstrated ability to communicate in various written and oral styles, including content</w:t>
      </w:r>
      <w:r w:rsidRPr="009F2975">
        <w:rPr>
          <w:spacing w:val="25"/>
          <w:lang w:val="en-AU"/>
        </w:rPr>
        <w:t xml:space="preserve"> </w:t>
      </w:r>
      <w:r w:rsidRPr="009F2975">
        <w:rPr>
          <w:spacing w:val="-1"/>
          <w:lang w:val="en-AU"/>
        </w:rPr>
        <w:t>creation and community development and educational presenta</w:t>
      </w:r>
      <w:r w:rsidRPr="009F2975">
        <w:rPr>
          <w:spacing w:val="-1"/>
          <w:lang w:val="en-AU"/>
        </w:rPr>
        <w:t>tions.</w:t>
      </w:r>
    </w:p>
    <w:p w14:paraId="6BC678FD" w14:textId="77777777" w:rsidR="00403E53" w:rsidRPr="009F2975" w:rsidRDefault="00CE6FB1">
      <w:pPr>
        <w:pStyle w:val="BodyText"/>
        <w:numPr>
          <w:ilvl w:val="0"/>
          <w:numId w:val="1"/>
        </w:numPr>
        <w:tabs>
          <w:tab w:val="left" w:pos="471"/>
        </w:tabs>
        <w:spacing w:line="265" w:lineRule="exact"/>
        <w:rPr>
          <w:lang w:val="en-AU"/>
        </w:rPr>
      </w:pPr>
      <w:r w:rsidRPr="009F2975">
        <w:rPr>
          <w:spacing w:val="-1"/>
          <w:lang w:val="en-AU"/>
        </w:rPr>
        <w:t xml:space="preserve">Proven ability to work productively in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cross-functional team environment.</w:t>
      </w:r>
    </w:p>
    <w:p w14:paraId="381C8303" w14:textId="77777777" w:rsidR="00403E53" w:rsidRPr="009F2975" w:rsidRDefault="00CE6FB1">
      <w:pPr>
        <w:pStyle w:val="BodyText"/>
        <w:numPr>
          <w:ilvl w:val="0"/>
          <w:numId w:val="1"/>
        </w:numPr>
        <w:tabs>
          <w:tab w:val="left" w:pos="471"/>
        </w:tabs>
        <w:spacing w:line="265" w:lineRule="exact"/>
        <w:rPr>
          <w:lang w:val="en-AU"/>
        </w:rPr>
      </w:pP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commitment and personal alignment with</w:t>
      </w:r>
      <w:r w:rsidRPr="009F2975">
        <w:rPr>
          <w:spacing w:val="1"/>
          <w:lang w:val="en-AU"/>
        </w:rPr>
        <w:t xml:space="preserve"> </w:t>
      </w:r>
      <w:r w:rsidRPr="009F2975">
        <w:rPr>
          <w:spacing w:val="-1"/>
          <w:lang w:val="en-AU"/>
        </w:rPr>
        <w:t>Mercy mission and values.</w:t>
      </w:r>
    </w:p>
    <w:p w14:paraId="38DAE2BB" w14:textId="77777777" w:rsidR="00403E53" w:rsidRPr="009F2975" w:rsidRDefault="00CE6FB1">
      <w:pPr>
        <w:pStyle w:val="BodyText"/>
        <w:numPr>
          <w:ilvl w:val="0"/>
          <w:numId w:val="1"/>
        </w:numPr>
        <w:tabs>
          <w:tab w:val="left" w:pos="471"/>
        </w:tabs>
        <w:spacing w:before="2" w:line="265" w:lineRule="exact"/>
        <w:rPr>
          <w:lang w:val="en-AU"/>
        </w:rPr>
      </w:pP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willingness and ability to travel, within Sydney and interstate, when required.</w:t>
      </w:r>
    </w:p>
    <w:p w14:paraId="4038F534" w14:textId="77777777" w:rsidR="00403E53" w:rsidRPr="009F2975" w:rsidRDefault="00CE6FB1">
      <w:pPr>
        <w:pStyle w:val="BodyText"/>
        <w:numPr>
          <w:ilvl w:val="0"/>
          <w:numId w:val="1"/>
        </w:numPr>
        <w:tabs>
          <w:tab w:val="left" w:pos="471"/>
        </w:tabs>
        <w:spacing w:line="265" w:lineRule="exact"/>
        <w:rPr>
          <w:lang w:val="en-AU"/>
        </w:rPr>
      </w:pPr>
      <w:r w:rsidRPr="009F2975">
        <w:rPr>
          <w:spacing w:val="-1"/>
          <w:lang w:val="en-AU"/>
        </w:rPr>
        <w:t xml:space="preserve">You must have the right </w:t>
      </w:r>
      <w:r w:rsidRPr="009F2975">
        <w:rPr>
          <w:spacing w:val="-1"/>
          <w:lang w:val="en-AU"/>
        </w:rPr>
        <w:t>to work in Australia to apply for this</w:t>
      </w:r>
      <w:r w:rsidRPr="009F2975">
        <w:rPr>
          <w:spacing w:val="2"/>
          <w:lang w:val="en-AU"/>
        </w:rPr>
        <w:t xml:space="preserve"> </w:t>
      </w:r>
      <w:r w:rsidRPr="009F2975">
        <w:rPr>
          <w:spacing w:val="-1"/>
          <w:lang w:val="en-AU"/>
        </w:rPr>
        <w:t>job.</w:t>
      </w:r>
    </w:p>
    <w:p w14:paraId="64239A7D" w14:textId="77777777" w:rsidR="00403E53" w:rsidRPr="009F2975" w:rsidRDefault="00403E53">
      <w:pPr>
        <w:spacing w:before="6"/>
        <w:rPr>
          <w:rFonts w:ascii="Optima" w:eastAsia="Optima" w:hAnsi="Optima" w:cs="Optima"/>
          <w:sz w:val="23"/>
          <w:szCs w:val="23"/>
          <w:lang w:val="en-AU"/>
        </w:rPr>
      </w:pPr>
    </w:p>
    <w:p w14:paraId="44EA9C01" w14:textId="77777777" w:rsidR="00403E53" w:rsidRPr="009F2975" w:rsidRDefault="00CE6FB1">
      <w:pPr>
        <w:pStyle w:val="Heading2"/>
        <w:rPr>
          <w:b w:val="0"/>
          <w:bCs w:val="0"/>
          <w:lang w:val="en-AU"/>
        </w:rPr>
      </w:pPr>
      <w:r w:rsidRPr="009F2975">
        <w:rPr>
          <w:spacing w:val="-1"/>
          <w:lang w:val="en-AU"/>
        </w:rPr>
        <w:t>Safeguarding Commitment</w:t>
      </w:r>
    </w:p>
    <w:p w14:paraId="776FB018" w14:textId="77777777" w:rsidR="00403E53" w:rsidRPr="009F2975" w:rsidRDefault="00403E53">
      <w:pPr>
        <w:spacing w:before="9"/>
        <w:rPr>
          <w:rFonts w:ascii="Optima" w:eastAsia="Optima" w:hAnsi="Optima" w:cs="Optima"/>
          <w:b/>
          <w:bCs/>
          <w:lang w:val="en-AU"/>
        </w:rPr>
      </w:pPr>
    </w:p>
    <w:p w14:paraId="12C391D7" w14:textId="77777777" w:rsidR="00403E53" w:rsidRPr="009F2975" w:rsidRDefault="00CE6FB1">
      <w:pPr>
        <w:pStyle w:val="BodyText"/>
        <w:ind w:left="110" w:right="201" w:firstLine="0"/>
        <w:rPr>
          <w:lang w:val="en-AU"/>
        </w:rPr>
      </w:pPr>
      <w:r w:rsidRPr="009F2975">
        <w:rPr>
          <w:spacing w:val="-1"/>
          <w:lang w:val="en-AU"/>
        </w:rPr>
        <w:t xml:space="preserve">Mercy Works is committed to creating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culture of safety and respect for all, including</w:t>
      </w:r>
      <w:r w:rsidRPr="009F2975">
        <w:rPr>
          <w:spacing w:val="29"/>
          <w:lang w:val="en-AU"/>
        </w:rPr>
        <w:t xml:space="preserve"> </w:t>
      </w:r>
      <w:r w:rsidRPr="009F2975">
        <w:rPr>
          <w:spacing w:val="-1"/>
          <w:lang w:val="en-AU"/>
        </w:rPr>
        <w:t>prioritising the safety and best interests of all children and adults at risk with whom we have</w:t>
      </w:r>
      <w:r w:rsidRPr="009F2975">
        <w:rPr>
          <w:spacing w:val="32"/>
          <w:lang w:val="en-AU"/>
        </w:rPr>
        <w:t xml:space="preserve"> </w:t>
      </w:r>
      <w:r w:rsidRPr="009F2975">
        <w:rPr>
          <w:spacing w:val="-1"/>
          <w:lang w:val="en-AU"/>
        </w:rPr>
        <w:t>co</w:t>
      </w:r>
      <w:r w:rsidRPr="009F2975">
        <w:rPr>
          <w:spacing w:val="-1"/>
          <w:lang w:val="en-AU"/>
        </w:rPr>
        <w:t>ntact.</w:t>
      </w:r>
      <w:r w:rsidRPr="009F2975">
        <w:rPr>
          <w:spacing w:val="60"/>
          <w:lang w:val="en-AU"/>
        </w:rPr>
        <w:t xml:space="preserve"> </w:t>
      </w:r>
      <w:r w:rsidRPr="009F2975">
        <w:rPr>
          <w:spacing w:val="-1"/>
          <w:lang w:val="en-AU"/>
        </w:rPr>
        <w:t>All staff are expected to take</w:t>
      </w:r>
      <w:r w:rsidRPr="009F2975">
        <w:rPr>
          <w:lang w:val="en-AU"/>
        </w:rPr>
        <w:t xml:space="preserve"> </w:t>
      </w:r>
      <w:r w:rsidRPr="009F2975">
        <w:rPr>
          <w:spacing w:val="-1"/>
          <w:lang w:val="en-AU"/>
        </w:rPr>
        <w:t>all reasonable steps to ensure the protection of children</w:t>
      </w:r>
      <w:r w:rsidRPr="009F2975">
        <w:rPr>
          <w:spacing w:val="30"/>
          <w:lang w:val="en-AU"/>
        </w:rPr>
        <w:t xml:space="preserve"> </w:t>
      </w:r>
      <w:r w:rsidRPr="009F2975">
        <w:rPr>
          <w:spacing w:val="-1"/>
          <w:lang w:val="en-AU"/>
        </w:rPr>
        <w:t>and adults at risk and to comply with our safeguarding policies and procedures, including</w:t>
      </w:r>
      <w:r w:rsidRPr="009F2975">
        <w:rPr>
          <w:spacing w:val="26"/>
          <w:lang w:val="en-AU"/>
        </w:rPr>
        <w:t xml:space="preserve"> </w:t>
      </w:r>
      <w:r w:rsidRPr="009F2975">
        <w:rPr>
          <w:spacing w:val="-1"/>
          <w:lang w:val="en-AU"/>
        </w:rPr>
        <w:t>responding to and reporting all suspicions and allegations of abuse.</w:t>
      </w:r>
    </w:p>
    <w:p w14:paraId="73BEA82A" w14:textId="77777777" w:rsidR="00403E53" w:rsidRPr="009F2975" w:rsidRDefault="00403E53">
      <w:pPr>
        <w:rPr>
          <w:rFonts w:ascii="Optima" w:eastAsia="Optima" w:hAnsi="Optima" w:cs="Optima"/>
          <w:sz w:val="23"/>
          <w:szCs w:val="23"/>
          <w:lang w:val="en-AU"/>
        </w:rPr>
      </w:pPr>
    </w:p>
    <w:p w14:paraId="744642E6" w14:textId="77777777" w:rsidR="00403E53" w:rsidRPr="009F2975" w:rsidRDefault="00CE6FB1">
      <w:pPr>
        <w:pStyle w:val="Heading2"/>
        <w:rPr>
          <w:b w:val="0"/>
          <w:bCs w:val="0"/>
          <w:lang w:val="en-AU"/>
        </w:rPr>
      </w:pPr>
      <w:r w:rsidRPr="009F2975">
        <w:rPr>
          <w:spacing w:val="-1"/>
          <w:lang w:val="en-AU"/>
        </w:rPr>
        <w:t>Other details</w:t>
      </w:r>
    </w:p>
    <w:p w14:paraId="46816445" w14:textId="77777777" w:rsidR="00403E53" w:rsidRPr="009F2975" w:rsidRDefault="00403E53">
      <w:pPr>
        <w:spacing w:before="9"/>
        <w:rPr>
          <w:rFonts w:ascii="Optima" w:eastAsia="Optima" w:hAnsi="Optima" w:cs="Optima"/>
          <w:b/>
          <w:bCs/>
          <w:lang w:val="en-AU"/>
        </w:rPr>
      </w:pPr>
    </w:p>
    <w:p w14:paraId="6CF08880" w14:textId="77777777" w:rsidR="00403E53" w:rsidRPr="009F2975" w:rsidRDefault="00CE6FB1">
      <w:pPr>
        <w:pStyle w:val="BodyText"/>
        <w:ind w:left="110" w:right="212" w:firstLine="0"/>
        <w:rPr>
          <w:lang w:val="en-AU"/>
        </w:rPr>
      </w:pPr>
      <w:r w:rsidRPr="009F2975">
        <w:rPr>
          <w:spacing w:val="-1"/>
          <w:lang w:val="en-AU"/>
        </w:rPr>
        <w:t xml:space="preserve">Mercy Works is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Public Benevolent Institution Employer (PBI), and as such can offer</w:t>
      </w:r>
      <w:r w:rsidRPr="009F2975">
        <w:rPr>
          <w:spacing w:val="26"/>
          <w:lang w:val="en-AU"/>
        </w:rPr>
        <w:t xml:space="preserve"> </w:t>
      </w:r>
      <w:r w:rsidRPr="009F2975">
        <w:rPr>
          <w:spacing w:val="-1"/>
          <w:lang w:val="en-AU"/>
        </w:rPr>
        <w:t xml:space="preserve">employees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remuneration package with tax benefits including salary packaging. The</w:t>
      </w:r>
      <w:r w:rsidRPr="009F2975">
        <w:rPr>
          <w:spacing w:val="29"/>
          <w:lang w:val="en-AU"/>
        </w:rPr>
        <w:t xml:space="preserve"> </w:t>
      </w:r>
      <w:r w:rsidRPr="009F2975">
        <w:rPr>
          <w:spacing w:val="-1"/>
          <w:lang w:val="en-AU"/>
        </w:rPr>
        <w:t>successful applicant will be required to</w:t>
      </w:r>
      <w:r w:rsidRPr="009F2975">
        <w:rPr>
          <w:lang w:val="en-AU"/>
        </w:rPr>
        <w:t xml:space="preserve"> </w:t>
      </w:r>
      <w:r w:rsidRPr="009F2975">
        <w:rPr>
          <w:spacing w:val="-1"/>
          <w:lang w:val="en-AU"/>
        </w:rPr>
        <w:t>complete and hold</w:t>
      </w:r>
      <w:r w:rsidRPr="009F2975">
        <w:rPr>
          <w:spacing w:val="-2"/>
          <w:lang w:val="en-AU"/>
        </w:rPr>
        <w:t xml:space="preserve">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clear National Police Criminal</w:t>
      </w:r>
      <w:r w:rsidRPr="009F2975">
        <w:rPr>
          <w:spacing w:val="27"/>
          <w:lang w:val="en-AU"/>
        </w:rPr>
        <w:t xml:space="preserve"> </w:t>
      </w:r>
      <w:r w:rsidRPr="009F2975">
        <w:rPr>
          <w:spacing w:val="-1"/>
          <w:lang w:val="en-AU"/>
        </w:rPr>
        <w:t>History Check and Working with Children Check.</w:t>
      </w:r>
    </w:p>
    <w:p w14:paraId="62B183BE" w14:textId="77777777" w:rsidR="00403E53" w:rsidRPr="009F2975" w:rsidRDefault="00403E53">
      <w:pPr>
        <w:spacing w:before="1"/>
        <w:rPr>
          <w:rFonts w:ascii="Optima" w:eastAsia="Optima" w:hAnsi="Optima" w:cs="Optima"/>
          <w:sz w:val="23"/>
          <w:szCs w:val="23"/>
          <w:lang w:val="en-AU"/>
        </w:rPr>
      </w:pPr>
    </w:p>
    <w:p w14:paraId="251787D0" w14:textId="73752C61" w:rsidR="007B2AF9" w:rsidRDefault="00CE6FB1">
      <w:pPr>
        <w:pStyle w:val="BodyText"/>
        <w:ind w:left="110" w:right="212" w:firstLine="0"/>
        <w:rPr>
          <w:color w:val="0563C1"/>
          <w:spacing w:val="61"/>
          <w:u w:val="single" w:color="0563C1"/>
          <w:lang w:val="en-AU"/>
        </w:rPr>
      </w:pPr>
      <w:r w:rsidRPr="009F2975">
        <w:rPr>
          <w:spacing w:val="-1"/>
          <w:lang w:val="en-AU"/>
        </w:rPr>
        <w:t xml:space="preserve">If you are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passionate individual, committe</w:t>
      </w:r>
      <w:r w:rsidRPr="009F2975">
        <w:rPr>
          <w:spacing w:val="-1"/>
          <w:lang w:val="en-AU"/>
        </w:rPr>
        <w:t>d to Mercy ethos and looking for your next career</w:t>
      </w:r>
      <w:r w:rsidRPr="009F2975">
        <w:rPr>
          <w:spacing w:val="31"/>
          <w:lang w:val="en-AU"/>
        </w:rPr>
        <w:t xml:space="preserve"> </w:t>
      </w:r>
      <w:r w:rsidRPr="009F2975">
        <w:rPr>
          <w:spacing w:val="-1"/>
          <w:lang w:val="en-AU"/>
        </w:rPr>
        <w:t xml:space="preserve">opportunity, we would love to hear from you. </w:t>
      </w:r>
      <w:r w:rsidRPr="009F2975">
        <w:rPr>
          <w:lang w:val="en-AU"/>
        </w:rPr>
        <w:t>A</w:t>
      </w:r>
      <w:r w:rsidRPr="009F2975">
        <w:rPr>
          <w:spacing w:val="-1"/>
          <w:lang w:val="en-AU"/>
        </w:rPr>
        <w:t xml:space="preserve"> copy of the Position Description for the role</w:t>
      </w:r>
      <w:r w:rsidRPr="009F2975">
        <w:rPr>
          <w:spacing w:val="33"/>
          <w:lang w:val="en-AU"/>
        </w:rPr>
        <w:t xml:space="preserve"> </w:t>
      </w:r>
      <w:r w:rsidRPr="009F2975">
        <w:rPr>
          <w:spacing w:val="-1"/>
          <w:lang w:val="en-AU"/>
        </w:rPr>
        <w:t xml:space="preserve">can be found at </w:t>
      </w:r>
      <w:r w:rsidRPr="009F2975">
        <w:rPr>
          <w:color w:val="0563C1"/>
          <w:spacing w:val="-1"/>
          <w:u w:val="single" w:color="0563C1"/>
          <w:lang w:val="en-AU"/>
        </w:rPr>
        <w:t>https:/</w:t>
      </w:r>
      <w:r w:rsidRPr="009F2975">
        <w:rPr>
          <w:color w:val="0563C1"/>
          <w:spacing w:val="-1"/>
          <w:u w:val="single" w:color="0563C1"/>
          <w:lang w:val="en-AU"/>
        </w:rPr>
        <w:t>/</w:t>
      </w:r>
      <w:r w:rsidRPr="009F2975">
        <w:rPr>
          <w:color w:val="0563C1"/>
          <w:spacing w:val="-1"/>
          <w:u w:val="single" w:color="0563C1"/>
          <w:lang w:val="en-AU"/>
        </w:rPr>
        <w:t>www.mercyworks.org.au/j</w:t>
      </w:r>
      <w:r w:rsidRPr="009F2975">
        <w:rPr>
          <w:color w:val="0563C1"/>
          <w:spacing w:val="-1"/>
          <w:u w:val="single" w:color="0563C1"/>
          <w:lang w:val="en-AU"/>
        </w:rPr>
        <w:t>ob-opportunities</w:t>
      </w:r>
    </w:p>
    <w:p w14:paraId="4F1809EE" w14:textId="5132CE0C" w:rsidR="00403E53" w:rsidRPr="009F2975" w:rsidRDefault="00CE6FB1">
      <w:pPr>
        <w:pStyle w:val="BodyText"/>
        <w:ind w:left="110" w:right="212" w:firstLine="0"/>
        <w:rPr>
          <w:lang w:val="en-AU"/>
        </w:rPr>
      </w:pPr>
      <w:r w:rsidRPr="009F2975">
        <w:rPr>
          <w:spacing w:val="-1"/>
          <w:lang w:val="en-AU"/>
        </w:rPr>
        <w:t xml:space="preserve">This position is initially </w:t>
      </w:r>
      <w:r w:rsidRPr="009F2975">
        <w:rPr>
          <w:lang w:val="en-AU"/>
        </w:rPr>
        <w:t>a</w:t>
      </w:r>
      <w:r w:rsidRPr="009F2975">
        <w:rPr>
          <w:spacing w:val="30"/>
          <w:lang w:val="en-AU"/>
        </w:rPr>
        <w:t xml:space="preserve"> </w:t>
      </w:r>
      <w:r w:rsidRPr="009F2975">
        <w:rPr>
          <w:spacing w:val="-1"/>
          <w:lang w:val="en-AU"/>
        </w:rPr>
        <w:t>maximum term contract for 12 months with potential of review and extension.</w:t>
      </w:r>
    </w:p>
    <w:p w14:paraId="6841DD9A" w14:textId="77777777" w:rsidR="00403E53" w:rsidRPr="009F2975" w:rsidRDefault="00403E53">
      <w:pPr>
        <w:spacing w:before="9"/>
        <w:rPr>
          <w:rFonts w:ascii="Optima" w:eastAsia="Optima" w:hAnsi="Optima" w:cs="Optima"/>
          <w:lang w:val="en-AU"/>
        </w:rPr>
      </w:pPr>
    </w:p>
    <w:p w14:paraId="41DF5D99" w14:textId="77777777" w:rsidR="00403E53" w:rsidRPr="009F2975" w:rsidRDefault="00CE6FB1">
      <w:pPr>
        <w:pStyle w:val="BodyText"/>
        <w:spacing w:line="241" w:lineRule="auto"/>
        <w:ind w:left="110" w:firstLine="0"/>
        <w:rPr>
          <w:lang w:val="en-AU"/>
        </w:rPr>
      </w:pPr>
      <w:r w:rsidRPr="009F2975">
        <w:rPr>
          <w:spacing w:val="-1"/>
          <w:lang w:val="en-AU"/>
        </w:rPr>
        <w:t>The position description should be read and applied, in conjunction with other corporate</w:t>
      </w:r>
      <w:r w:rsidRPr="009F2975">
        <w:rPr>
          <w:spacing w:val="27"/>
          <w:lang w:val="en-AU"/>
        </w:rPr>
        <w:t xml:space="preserve"> </w:t>
      </w:r>
      <w:r w:rsidRPr="009F2975">
        <w:rPr>
          <w:spacing w:val="-1"/>
          <w:lang w:val="en-AU"/>
        </w:rPr>
        <w:t xml:space="preserve">documentation that guides decision-making, </w:t>
      </w:r>
      <w:r w:rsidRPr="009F2975">
        <w:rPr>
          <w:spacing w:val="-1"/>
          <w:lang w:val="en-AU"/>
        </w:rPr>
        <w:t>actions and conduct including, but not limited to,</w:t>
      </w:r>
      <w:r w:rsidRPr="009F2975">
        <w:rPr>
          <w:spacing w:val="25"/>
          <w:lang w:val="en-AU"/>
        </w:rPr>
        <w:t xml:space="preserve"> </w:t>
      </w:r>
      <w:r w:rsidRPr="009F2975">
        <w:rPr>
          <w:spacing w:val="-1"/>
          <w:lang w:val="en-AU"/>
        </w:rPr>
        <w:t>the Code of Conduct, legislation, policies, procedures and plans.</w:t>
      </w:r>
    </w:p>
    <w:p w14:paraId="31168BB4" w14:textId="77777777" w:rsidR="00403E53" w:rsidRPr="009F2975" w:rsidRDefault="00403E53">
      <w:pPr>
        <w:spacing w:before="7"/>
        <w:rPr>
          <w:rFonts w:ascii="Optima" w:eastAsia="Optima" w:hAnsi="Optima" w:cs="Optima"/>
          <w:lang w:val="en-AU"/>
        </w:rPr>
      </w:pPr>
    </w:p>
    <w:p w14:paraId="48FA390E" w14:textId="77777777" w:rsidR="00403E53" w:rsidRPr="009F2975" w:rsidRDefault="00CE6FB1">
      <w:pPr>
        <w:pStyle w:val="BodyText"/>
        <w:spacing w:line="241" w:lineRule="auto"/>
        <w:ind w:left="110" w:right="212" w:firstLine="0"/>
        <w:rPr>
          <w:lang w:val="en-AU"/>
        </w:rPr>
      </w:pPr>
      <w:r w:rsidRPr="009F2975">
        <w:rPr>
          <w:spacing w:val="-1"/>
          <w:lang w:val="en-AU"/>
        </w:rPr>
        <w:t>Please email your cover letter and resume to</w:t>
      </w:r>
      <w:r w:rsidRPr="009F2975">
        <w:rPr>
          <w:lang w:val="en-AU"/>
        </w:rPr>
        <w:t xml:space="preserve"> </w:t>
      </w:r>
      <w:hyperlink r:id="rId6">
        <w:proofErr w:type="spellStart"/>
        <w:r w:rsidRPr="009F2975">
          <w:rPr>
            <w:color w:val="0563C1"/>
            <w:spacing w:val="-1"/>
            <w:u w:val="single" w:color="0563C1"/>
            <w:lang w:val="en-AU"/>
          </w:rPr>
          <w:t>mercyworks@mercyworks.org.au</w:t>
        </w:r>
        <w:proofErr w:type="spellEnd"/>
        <w:r w:rsidRPr="009F2975">
          <w:rPr>
            <w:color w:val="0563C1"/>
            <w:spacing w:val="60"/>
            <w:u w:val="single" w:color="0563C1"/>
            <w:lang w:val="en-AU"/>
          </w:rPr>
          <w:t xml:space="preserve"> </w:t>
        </w:r>
      </w:hyperlink>
      <w:r w:rsidRPr="009F2975">
        <w:rPr>
          <w:spacing w:val="-1"/>
          <w:lang w:val="en-AU"/>
        </w:rPr>
        <w:t>or ring the</w:t>
      </w:r>
      <w:r w:rsidRPr="009F2975">
        <w:rPr>
          <w:spacing w:val="22"/>
          <w:lang w:val="en-AU"/>
        </w:rPr>
        <w:t xml:space="preserve"> </w:t>
      </w:r>
      <w:r w:rsidRPr="009F2975">
        <w:rPr>
          <w:spacing w:val="-1"/>
          <w:lang w:val="en-AU"/>
        </w:rPr>
        <w:t>Executive Director Sally Bradley RSM to discuss further by phone on 02 9564 1911.</w:t>
      </w:r>
    </w:p>
    <w:p w14:paraId="426B9E8F" w14:textId="6016B3BB" w:rsidR="00403E53" w:rsidRPr="00D26956" w:rsidRDefault="00CE6FB1">
      <w:pPr>
        <w:pStyle w:val="Heading2"/>
        <w:spacing w:line="241" w:lineRule="auto"/>
        <w:ind w:right="123"/>
        <w:rPr>
          <w:b w:val="0"/>
          <w:bCs w:val="0"/>
          <w:lang w:val="en-AU"/>
        </w:rPr>
      </w:pPr>
      <w:r w:rsidRPr="00D26956">
        <w:rPr>
          <w:b w:val="0"/>
          <w:bCs w:val="0"/>
          <w:spacing w:val="-1"/>
          <w:lang w:val="en-AU"/>
        </w:rPr>
        <w:t xml:space="preserve">Applications which do not include </w:t>
      </w:r>
      <w:r w:rsidRPr="00D26956">
        <w:rPr>
          <w:b w:val="0"/>
          <w:bCs w:val="0"/>
          <w:lang w:val="en-AU"/>
        </w:rPr>
        <w:t>a</w:t>
      </w:r>
      <w:r w:rsidRPr="00D26956">
        <w:rPr>
          <w:b w:val="0"/>
          <w:bCs w:val="0"/>
          <w:spacing w:val="-1"/>
          <w:lang w:val="en-AU"/>
        </w:rPr>
        <w:t xml:space="preserve"> cover letter which shows you have researched</w:t>
      </w:r>
      <w:r w:rsidRPr="00D26956">
        <w:rPr>
          <w:b w:val="0"/>
          <w:bCs w:val="0"/>
          <w:spacing w:val="-1"/>
          <w:lang w:val="en-AU"/>
        </w:rPr>
        <w:t xml:space="preserve"> the Mercy</w:t>
      </w:r>
      <w:r w:rsidRPr="00D26956">
        <w:rPr>
          <w:b w:val="0"/>
          <w:bCs w:val="0"/>
          <w:spacing w:val="30"/>
          <w:lang w:val="en-AU"/>
        </w:rPr>
        <w:t xml:space="preserve"> </w:t>
      </w:r>
      <w:r w:rsidRPr="00D26956">
        <w:rPr>
          <w:b w:val="0"/>
          <w:bCs w:val="0"/>
          <w:spacing w:val="-1"/>
          <w:lang w:val="en-AU"/>
        </w:rPr>
        <w:t>Works organisation</w:t>
      </w:r>
      <w:r w:rsidRPr="00D26956">
        <w:rPr>
          <w:b w:val="0"/>
          <w:bCs w:val="0"/>
          <w:lang w:val="en-AU"/>
        </w:rPr>
        <w:t xml:space="preserve"> </w:t>
      </w:r>
      <w:r w:rsidRPr="00D26956">
        <w:rPr>
          <w:b w:val="0"/>
          <w:bCs w:val="0"/>
          <w:spacing w:val="-1"/>
          <w:lang w:val="en-AU"/>
        </w:rPr>
        <w:t>and understand the Position Description</w:t>
      </w:r>
      <w:r w:rsidRPr="00D26956">
        <w:rPr>
          <w:b w:val="0"/>
          <w:bCs w:val="0"/>
          <w:spacing w:val="-2"/>
          <w:lang w:val="en-AU"/>
        </w:rPr>
        <w:t xml:space="preserve"> </w:t>
      </w:r>
      <w:r w:rsidRPr="00D26956">
        <w:rPr>
          <w:b w:val="0"/>
          <w:bCs w:val="0"/>
          <w:spacing w:val="-1"/>
          <w:lang w:val="en-AU"/>
        </w:rPr>
        <w:t>will not be considered. It will</w:t>
      </w:r>
      <w:r w:rsidR="007B2AF9">
        <w:rPr>
          <w:b w:val="0"/>
          <w:bCs w:val="0"/>
          <w:spacing w:val="-1"/>
          <w:lang w:val="en-AU"/>
        </w:rPr>
        <w:t xml:space="preserve"> </w:t>
      </w:r>
      <w:r w:rsidRPr="00D26956">
        <w:rPr>
          <w:b w:val="0"/>
          <w:bCs w:val="0"/>
          <w:spacing w:val="-1"/>
          <w:lang w:val="en-AU"/>
        </w:rPr>
        <w:t>be favourably considered if you are able to provide some samples of your work at the</w:t>
      </w:r>
      <w:r w:rsidRPr="00D26956">
        <w:rPr>
          <w:b w:val="0"/>
          <w:bCs w:val="0"/>
          <w:spacing w:val="33"/>
          <w:lang w:val="en-AU"/>
        </w:rPr>
        <w:t xml:space="preserve"> </w:t>
      </w:r>
      <w:r w:rsidRPr="00D26956">
        <w:rPr>
          <w:b w:val="0"/>
          <w:bCs w:val="0"/>
          <w:spacing w:val="-1"/>
          <w:lang w:val="en-AU"/>
        </w:rPr>
        <w:t>interview process.</w:t>
      </w:r>
    </w:p>
    <w:p w14:paraId="35AEB0F0" w14:textId="77777777" w:rsidR="00403E53" w:rsidRPr="009F2975" w:rsidRDefault="00403E53">
      <w:pPr>
        <w:spacing w:before="7"/>
        <w:rPr>
          <w:rFonts w:ascii="Optima" w:eastAsia="Optima" w:hAnsi="Optima" w:cs="Optima"/>
          <w:b/>
          <w:bCs/>
          <w:lang w:val="en-AU"/>
        </w:rPr>
      </w:pPr>
    </w:p>
    <w:p w14:paraId="09C6AAA0" w14:textId="20E0EA74" w:rsidR="00403E53" w:rsidRPr="009F2975" w:rsidRDefault="00CE6FB1">
      <w:pPr>
        <w:spacing w:line="241" w:lineRule="auto"/>
        <w:ind w:left="110" w:right="212"/>
        <w:rPr>
          <w:rFonts w:ascii="Optima" w:eastAsia="Optima" w:hAnsi="Optima" w:cs="Optima"/>
          <w:lang w:val="en-AU"/>
        </w:rPr>
      </w:pPr>
      <w:r w:rsidRPr="009F2975">
        <w:rPr>
          <w:rFonts w:ascii="Optima" w:eastAsia="Optima" w:hAnsi="Optima" w:cs="Optima"/>
          <w:b/>
          <w:bCs/>
          <w:spacing w:val="-1"/>
          <w:lang w:val="en-AU"/>
        </w:rPr>
        <w:t>Applications close</w:t>
      </w:r>
      <w:r w:rsidRPr="009F2975">
        <w:rPr>
          <w:rFonts w:ascii="Optima" w:eastAsia="Optima" w:hAnsi="Optima" w:cs="Optima"/>
          <w:b/>
          <w:bCs/>
          <w:lang w:val="en-AU"/>
        </w:rPr>
        <w:t xml:space="preserve"> </w:t>
      </w:r>
      <w:r w:rsidRPr="009F2975">
        <w:rPr>
          <w:rFonts w:ascii="Optima" w:eastAsia="Optima" w:hAnsi="Optima" w:cs="Optima"/>
          <w:b/>
          <w:bCs/>
          <w:spacing w:val="-1"/>
          <w:lang w:val="en-AU"/>
        </w:rPr>
        <w:t xml:space="preserve">15 August 2021 </w:t>
      </w:r>
      <w:r w:rsidRPr="009F2975">
        <w:rPr>
          <w:rFonts w:ascii="Optima" w:eastAsia="Optima" w:hAnsi="Optima" w:cs="Optima"/>
          <w:b/>
          <w:bCs/>
          <w:lang w:val="en-AU"/>
        </w:rPr>
        <w:t>–</w:t>
      </w:r>
      <w:r w:rsidRPr="009F2975">
        <w:rPr>
          <w:rFonts w:ascii="Optima" w:eastAsia="Optima" w:hAnsi="Optima" w:cs="Optima"/>
          <w:b/>
          <w:bCs/>
          <w:spacing w:val="-1"/>
          <w:lang w:val="en-AU"/>
        </w:rPr>
        <w:t xml:space="preserve"> early applic</w:t>
      </w:r>
      <w:r w:rsidRPr="009F2975">
        <w:rPr>
          <w:rFonts w:ascii="Optima" w:eastAsia="Optima" w:hAnsi="Optima" w:cs="Optima"/>
          <w:b/>
          <w:bCs/>
          <w:spacing w:val="-1"/>
          <w:lang w:val="en-AU"/>
        </w:rPr>
        <w:t xml:space="preserve">ations welcome with </w:t>
      </w:r>
      <w:r w:rsidR="007B2AF9">
        <w:rPr>
          <w:rFonts w:ascii="Optima" w:eastAsia="Optima" w:hAnsi="Optima" w:cs="Optima"/>
          <w:b/>
          <w:bCs/>
          <w:spacing w:val="-1"/>
          <w:lang w:val="en-AU"/>
        </w:rPr>
        <w:t xml:space="preserve">an </w:t>
      </w:r>
      <w:r w:rsidRPr="009F2975">
        <w:rPr>
          <w:rFonts w:ascii="Optima" w:eastAsia="Optima" w:hAnsi="Optima" w:cs="Optima"/>
          <w:b/>
          <w:bCs/>
          <w:spacing w:val="-1"/>
          <w:lang w:val="en-AU"/>
        </w:rPr>
        <w:t>initial phone</w:t>
      </w:r>
      <w:r w:rsidRPr="009F2975">
        <w:rPr>
          <w:rFonts w:ascii="Optima" w:eastAsia="Optima" w:hAnsi="Optima" w:cs="Optima"/>
          <w:b/>
          <w:bCs/>
          <w:spacing w:val="20"/>
          <w:lang w:val="en-AU"/>
        </w:rPr>
        <w:t xml:space="preserve"> </w:t>
      </w:r>
      <w:r w:rsidRPr="009F2975">
        <w:rPr>
          <w:rFonts w:ascii="Optima" w:eastAsia="Optima" w:hAnsi="Optima" w:cs="Optima"/>
          <w:b/>
          <w:bCs/>
          <w:spacing w:val="-1"/>
          <w:lang w:val="en-AU"/>
        </w:rPr>
        <w:t xml:space="preserve">conversation to follow. </w:t>
      </w:r>
      <w:r w:rsidRPr="009F2975">
        <w:rPr>
          <w:rFonts w:ascii="Optima" w:eastAsia="Optima" w:hAnsi="Optima" w:cs="Optima"/>
          <w:spacing w:val="-1"/>
          <w:lang w:val="en-AU"/>
        </w:rPr>
        <w:t>Interviews will be held at the end of August and ideally the successful</w:t>
      </w:r>
      <w:r w:rsidRPr="009F2975">
        <w:rPr>
          <w:rFonts w:ascii="Optima" w:eastAsia="Optima" w:hAnsi="Optima" w:cs="Optima"/>
          <w:spacing w:val="30"/>
          <w:lang w:val="en-AU"/>
        </w:rPr>
        <w:t xml:space="preserve"> </w:t>
      </w:r>
      <w:r w:rsidRPr="009F2975">
        <w:rPr>
          <w:rFonts w:ascii="Optima" w:eastAsia="Optima" w:hAnsi="Optima" w:cs="Optima"/>
          <w:spacing w:val="-1"/>
          <w:lang w:val="en-AU"/>
        </w:rPr>
        <w:t>applicant will be available to begin</w:t>
      </w:r>
      <w:r w:rsidRPr="009F2975">
        <w:rPr>
          <w:rFonts w:ascii="Optima" w:eastAsia="Optima" w:hAnsi="Optima" w:cs="Optima"/>
          <w:spacing w:val="-2"/>
          <w:lang w:val="en-AU"/>
        </w:rPr>
        <w:t xml:space="preserve"> </w:t>
      </w:r>
      <w:r w:rsidRPr="009F2975">
        <w:rPr>
          <w:rFonts w:ascii="Optima" w:eastAsia="Optima" w:hAnsi="Optima" w:cs="Optima"/>
          <w:spacing w:val="-1"/>
          <w:lang w:val="en-AU"/>
        </w:rPr>
        <w:t>in September 2021.</w:t>
      </w:r>
    </w:p>
    <w:sectPr w:rsidR="00403E53" w:rsidRPr="009F2975">
      <w:pgSz w:w="11910" w:h="16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961"/>
    <w:multiLevelType w:val="hybridMultilevel"/>
    <w:tmpl w:val="BAC0094E"/>
    <w:lvl w:ilvl="0" w:tplc="758AA024">
      <w:start w:val="1"/>
      <w:numFmt w:val="bullet"/>
      <w:lvlText w:val="▪"/>
      <w:lvlJc w:val="left"/>
      <w:pPr>
        <w:ind w:left="470" w:hanging="360"/>
      </w:pPr>
      <w:rPr>
        <w:rFonts w:ascii="Wingdings" w:eastAsia="Wingdings" w:hAnsi="Wingdings" w:hint="default"/>
        <w:w w:val="45"/>
        <w:sz w:val="22"/>
        <w:szCs w:val="22"/>
      </w:rPr>
    </w:lvl>
    <w:lvl w:ilvl="1" w:tplc="FC28521E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ADF2CBA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5A26E03C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1EAAB8D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AE8E1C38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  <w:lvl w:ilvl="6" w:tplc="FD52CD76">
      <w:start w:val="1"/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C45452EA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4C3E7E4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</w:abstractNum>
  <w:abstractNum w:abstractNumId="1" w15:restartNumberingAfterBreak="0">
    <w:nsid w:val="535C2519"/>
    <w:multiLevelType w:val="hybridMultilevel"/>
    <w:tmpl w:val="D76A7FC8"/>
    <w:lvl w:ilvl="0" w:tplc="B75A7A68">
      <w:start w:val="1"/>
      <w:numFmt w:val="decimal"/>
      <w:lvlText w:val="%1."/>
      <w:lvlJc w:val="left"/>
      <w:pPr>
        <w:ind w:left="470" w:hanging="360"/>
        <w:jc w:val="left"/>
      </w:pPr>
      <w:rPr>
        <w:rFonts w:ascii="Optima" w:eastAsia="Optima" w:hAnsi="Optima" w:hint="default"/>
        <w:spacing w:val="-1"/>
        <w:sz w:val="22"/>
        <w:szCs w:val="22"/>
      </w:rPr>
    </w:lvl>
    <w:lvl w:ilvl="1" w:tplc="6E264354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8016519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25CC75FA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6A3C1CA8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BE7E768E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6" w:tplc="C5E2E492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49BAEC24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C2F83AC6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E53"/>
    <w:rsid w:val="00397114"/>
    <w:rsid w:val="00403E53"/>
    <w:rsid w:val="007B2AF9"/>
    <w:rsid w:val="009F2975"/>
    <w:rsid w:val="00CE6FB1"/>
    <w:rsid w:val="00D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62B16"/>
  <w15:docId w15:val="{AEEAF68C-A03F-2144-A2B6-ADEE76C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rFonts w:ascii="Optima" w:eastAsia="Optima" w:hAnsi="Opti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 w:hanging="360"/>
    </w:pPr>
    <w:rPr>
      <w:rFonts w:ascii="Optima" w:eastAsia="Optima" w:hAnsi="Opti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yworks@mercywork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D53259-8759-B94A-A328-27492B638A48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Mercy Works</cp:lastModifiedBy>
  <cp:revision>3</cp:revision>
  <dcterms:created xsi:type="dcterms:W3CDTF">2021-07-26T10:07:00Z</dcterms:created>
  <dcterms:modified xsi:type="dcterms:W3CDTF">2021-07-26T04:27:00Z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documentId_6906</vt:lpwstr>
  </property>
  <property fmtid="{D5CDD505-2E9C-101B-9397-08002B2CF9AE}" pid="3" name="grammarly_documentContext">
    <vt:lpwstr>{"goals":[],"domain":"general","emotions":[],"dialect":"australian"}</vt:lpwstr>
  </property>
</Properties>
</file>